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78B" w:rsidRDefault="00EB178B" w:rsidP="00872A2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B178B" w:rsidRPr="00221D9A" w:rsidRDefault="00EB178B" w:rsidP="00872A24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ЈН  - </w:t>
      </w:r>
      <w:r w:rsidRPr="00EB178B">
        <w:rPr>
          <w:rFonts w:ascii="Times New Roman" w:hAnsi="Times New Roman" w:cs="Times New Roman"/>
          <w:b/>
          <w:sz w:val="24"/>
          <w:szCs w:val="24"/>
          <w:lang w:val="sr-Cyrl-RS"/>
        </w:rPr>
        <w:t>Набавка електричне енергије</w:t>
      </w:r>
      <w:r w:rsidR="006E71A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јн </w:t>
      </w:r>
      <w:r w:rsidR="00221D9A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6E71AA">
        <w:rPr>
          <w:rFonts w:ascii="Times New Roman" w:hAnsi="Times New Roman" w:cs="Times New Roman"/>
          <w:b/>
          <w:sz w:val="24"/>
          <w:szCs w:val="24"/>
          <w:lang w:val="sr-Cyrl-RS"/>
        </w:rPr>
        <w:t>/202</w:t>
      </w:r>
      <w:r w:rsidR="00221D9A">
        <w:rPr>
          <w:rFonts w:ascii="Times New Roman" w:hAnsi="Times New Roman" w:cs="Times New Roman"/>
          <w:b/>
          <w:sz w:val="24"/>
          <w:szCs w:val="24"/>
          <w:lang w:val="sr-Latn-RS"/>
        </w:rPr>
        <w:t>6</w:t>
      </w:r>
    </w:p>
    <w:p w:rsidR="00EB178B" w:rsidRDefault="00EB178B" w:rsidP="00872A2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72A24" w:rsidRPr="007C7182" w:rsidRDefault="007C7182" w:rsidP="00872A2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C7182">
        <w:rPr>
          <w:rFonts w:ascii="Times New Roman" w:hAnsi="Times New Roman" w:cs="Times New Roman"/>
          <w:b/>
          <w:sz w:val="24"/>
          <w:szCs w:val="24"/>
          <w:lang w:val="sr-Cyrl-RS"/>
        </w:rPr>
        <w:t>ТЕХНИ</w:t>
      </w:r>
      <w:r w:rsidR="00872A24" w:rsidRPr="007C7182">
        <w:rPr>
          <w:rFonts w:ascii="Times New Roman" w:hAnsi="Times New Roman" w:cs="Times New Roman"/>
          <w:b/>
          <w:sz w:val="24"/>
          <w:szCs w:val="24"/>
          <w:lang w:val="sr-Cyrl-RS"/>
        </w:rPr>
        <w:t>ЧКЕ КАРАК</w:t>
      </w:r>
      <w:r w:rsidR="00906C5F" w:rsidRPr="007C7182">
        <w:rPr>
          <w:rFonts w:ascii="Times New Roman" w:hAnsi="Times New Roman" w:cs="Times New Roman"/>
          <w:b/>
          <w:sz w:val="24"/>
          <w:szCs w:val="24"/>
          <w:lang w:val="sr-Latn-RS"/>
        </w:rPr>
        <w:t>TE</w:t>
      </w:r>
      <w:r w:rsidR="00872A24" w:rsidRPr="007C7182">
        <w:rPr>
          <w:rFonts w:ascii="Times New Roman" w:hAnsi="Times New Roman" w:cs="Times New Roman"/>
          <w:b/>
          <w:sz w:val="24"/>
          <w:szCs w:val="24"/>
          <w:lang w:val="sr-Cyrl-RS"/>
        </w:rPr>
        <w:t>РИСТИКЕ,</w:t>
      </w:r>
      <w:r w:rsidR="007D25F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872A24" w:rsidRPr="007C718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КВАЛИТЕТ, КОЛИЧИНА, РОК ИЗВРШЕЊА </w:t>
      </w:r>
    </w:p>
    <w:p w:rsidR="00906C5F" w:rsidRPr="007C7182" w:rsidRDefault="007C7182" w:rsidP="007C7182">
      <w:pPr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C718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Табела 1 </w:t>
      </w:r>
    </w:p>
    <w:tbl>
      <w:tblPr>
        <w:tblW w:w="96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9"/>
        <w:gridCol w:w="5469"/>
        <w:gridCol w:w="840"/>
        <w:gridCol w:w="2697"/>
      </w:tblGrid>
      <w:tr w:rsidR="00906C5F" w:rsidRPr="007C7182" w:rsidTr="0086534D">
        <w:trPr>
          <w:tblCellSpacing w:w="0" w:type="dxa"/>
        </w:trPr>
        <w:tc>
          <w:tcPr>
            <w:tcW w:w="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Ред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.</w:t>
            </w:r>
          </w:p>
          <w:p w:rsidR="00906C5F" w:rsidRPr="007C7182" w:rsidRDefault="00906C5F" w:rsidP="00906C5F">
            <w:pPr>
              <w:spacing w:before="100" w:beforeAutospacing="1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.</w:t>
            </w:r>
          </w:p>
        </w:tc>
        <w:tc>
          <w:tcPr>
            <w:tcW w:w="5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набавке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Јед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. 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Мере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</w:p>
        </w:tc>
        <w:tc>
          <w:tcPr>
            <w:tcW w:w="2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Процењене</w:t>
            </w:r>
          </w:p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количине</w:t>
            </w:r>
            <w:r w:rsidR="009D5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9D53E2" w:rsidRPr="009D5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u kWh</w:t>
            </w: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</w:p>
        </w:tc>
      </w:tr>
      <w:tr w:rsidR="00906C5F" w:rsidRPr="007C7182" w:rsidTr="009D53E2">
        <w:trPr>
          <w:tblCellSpacing w:w="0" w:type="dxa"/>
        </w:trPr>
        <w:tc>
          <w:tcPr>
            <w:tcW w:w="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 електрична енергија ВТ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5F5AF3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kWh</w:t>
            </w:r>
          </w:p>
        </w:tc>
        <w:tc>
          <w:tcPr>
            <w:tcW w:w="2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53E2" w:rsidRPr="00221D9A" w:rsidRDefault="009D53E2" w:rsidP="009D53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D53E2" w:rsidRPr="00221D9A" w:rsidRDefault="009D53E2" w:rsidP="009D53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D53E2" w:rsidRPr="00221D9A" w:rsidRDefault="009D53E2" w:rsidP="009D53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06C5F" w:rsidRPr="00221D9A" w:rsidRDefault="00021C32" w:rsidP="009D5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1D9A">
              <w:rPr>
                <w:rFonts w:ascii="Arial" w:hAnsi="Arial" w:cs="Arial"/>
                <w:sz w:val="20"/>
                <w:szCs w:val="20"/>
                <w:lang w:val="sr-Latn-RS"/>
              </w:rPr>
              <w:t>90</w:t>
            </w:r>
            <w:r w:rsidR="00152EA6" w:rsidRPr="00221D9A">
              <w:rPr>
                <w:rFonts w:ascii="Arial" w:hAnsi="Arial" w:cs="Arial"/>
                <w:sz w:val="20"/>
                <w:szCs w:val="20"/>
                <w:lang w:val="sr-Latn-RS"/>
              </w:rPr>
              <w:t>.000</w:t>
            </w:r>
            <w:r w:rsidR="00152EA6" w:rsidRPr="00221D9A">
              <w:rPr>
                <w:rFonts w:ascii="Arial" w:hAnsi="Arial" w:cs="Arial"/>
                <w:sz w:val="20"/>
                <w:szCs w:val="20"/>
                <w:lang w:val="sr-Cyrl-RS"/>
              </w:rPr>
              <w:tab/>
            </w:r>
          </w:p>
        </w:tc>
      </w:tr>
      <w:tr w:rsidR="00906C5F" w:rsidRPr="007C7182" w:rsidTr="009D53E2">
        <w:trPr>
          <w:tblCellSpacing w:w="0" w:type="dxa"/>
        </w:trPr>
        <w:tc>
          <w:tcPr>
            <w:tcW w:w="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 електрична енергија НТ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5F5AF3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kWh</w:t>
            </w:r>
          </w:p>
        </w:tc>
        <w:tc>
          <w:tcPr>
            <w:tcW w:w="2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53E2" w:rsidRPr="00221D9A" w:rsidRDefault="009D53E2" w:rsidP="009D53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53E2" w:rsidRPr="00221D9A" w:rsidRDefault="009D53E2" w:rsidP="009D53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6C5F" w:rsidRPr="00221D9A" w:rsidRDefault="00152EA6" w:rsidP="009D53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1D9A">
              <w:rPr>
                <w:rFonts w:ascii="Arial" w:hAnsi="Arial" w:cs="Arial"/>
                <w:sz w:val="20"/>
                <w:szCs w:val="20"/>
              </w:rPr>
              <w:t>55.000</w:t>
            </w:r>
            <w:r w:rsidRPr="00221D9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06C5F" w:rsidRPr="007C7182" w:rsidTr="009D53E2">
        <w:trPr>
          <w:tblCellSpacing w:w="0" w:type="dxa"/>
        </w:trPr>
        <w:tc>
          <w:tcPr>
            <w:tcW w:w="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 електрична енергија за једнотарифна бројила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5F5AF3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kWh</w:t>
            </w:r>
          </w:p>
        </w:tc>
        <w:tc>
          <w:tcPr>
            <w:tcW w:w="2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53E2" w:rsidRPr="00221D9A" w:rsidRDefault="009D53E2" w:rsidP="009D53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6C5F" w:rsidRPr="00221D9A" w:rsidRDefault="00152EA6" w:rsidP="009D53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1D9A">
              <w:rPr>
                <w:rFonts w:ascii="Arial" w:hAnsi="Arial" w:cs="Arial"/>
                <w:sz w:val="20"/>
                <w:szCs w:val="20"/>
              </w:rPr>
              <w:t>5.000</w:t>
            </w:r>
            <w:r w:rsidRPr="00221D9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06C5F" w:rsidRPr="007C7182" w:rsidTr="009D53E2">
        <w:trPr>
          <w:trHeight w:val="536"/>
          <w:tblCellSpacing w:w="0" w:type="dxa"/>
        </w:trPr>
        <w:tc>
          <w:tcPr>
            <w:tcW w:w="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5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906C5F">
            <w:pPr>
              <w:spacing w:before="100" w:beforeAutospacing="1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Јавно осветљење</w:t>
            </w:r>
          </w:p>
        </w:tc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7C7182" w:rsidRDefault="00906C5F" w:rsidP="005F5AF3">
            <w:pPr>
              <w:spacing w:before="100" w:beforeAutospacing="1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182">
              <w:rPr>
                <w:rFonts w:ascii="Times New Roman" w:eastAsia="Times New Roman" w:hAnsi="Times New Roman" w:cs="Times New Roman"/>
                <w:sz w:val="24"/>
                <w:szCs w:val="24"/>
              </w:rPr>
              <w:t>kWh</w:t>
            </w:r>
          </w:p>
        </w:tc>
        <w:tc>
          <w:tcPr>
            <w:tcW w:w="2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C5F" w:rsidRPr="00221D9A" w:rsidRDefault="00152EA6" w:rsidP="009D53E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val="sr-Cyrl-RS"/>
              </w:rPr>
            </w:pPr>
            <w:r w:rsidRPr="00221D9A">
              <w:rPr>
                <w:rFonts w:ascii="Arial" w:hAnsi="Arial" w:cs="Arial"/>
                <w:sz w:val="20"/>
                <w:szCs w:val="20"/>
              </w:rPr>
              <w:t xml:space="preserve">     700.000</w:t>
            </w:r>
            <w:r w:rsidRPr="00221D9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86534D" w:rsidRPr="007C7182" w:rsidRDefault="0086534D" w:rsidP="00906C5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23CD" w:rsidRPr="00152EA6" w:rsidRDefault="00906C5F" w:rsidP="0086534D">
      <w:pPr>
        <w:ind w:left="-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Latn-CS"/>
        </w:rPr>
      </w:pPr>
      <w:r w:rsidRPr="000F23CD">
        <w:rPr>
          <w:rFonts w:ascii="Times New Roman" w:eastAsia="Times New Roman" w:hAnsi="Times New Roman" w:cs="Times New Roman"/>
          <w:bCs/>
          <w:iCs/>
          <w:sz w:val="24"/>
          <w:szCs w:val="24"/>
        </w:rPr>
        <w:t>Оквирни обим динамике испоруке</w:t>
      </w:r>
      <w:r w:rsidR="00273FF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je </w:t>
      </w:r>
      <w:r w:rsidR="003C3E7E">
        <w:rPr>
          <w:rFonts w:ascii="Times New Roman" w:eastAsia="Times New Roman" w:hAnsi="Times New Roman" w:cs="Times New Roman"/>
          <w:bCs/>
          <w:iCs/>
          <w:sz w:val="24"/>
          <w:szCs w:val="24"/>
          <w:lang w:val="sr-Cyrl-RS"/>
        </w:rPr>
        <w:t>процен</w:t>
      </w:r>
      <w:r w:rsidR="00273FF9">
        <w:rPr>
          <w:rFonts w:ascii="Times New Roman" w:eastAsia="Times New Roman" w:hAnsi="Times New Roman" w:cs="Times New Roman"/>
          <w:bCs/>
          <w:iCs/>
          <w:sz w:val="24"/>
          <w:szCs w:val="24"/>
          <w:lang w:val="sr-Latn-RS"/>
        </w:rPr>
        <w:t xml:space="preserve">a </w:t>
      </w:r>
      <w:r w:rsidR="003C3E7E">
        <w:rPr>
          <w:rFonts w:ascii="Times New Roman" w:eastAsia="Times New Roman" w:hAnsi="Times New Roman" w:cs="Times New Roman"/>
          <w:bCs/>
          <w:iCs/>
          <w:sz w:val="24"/>
          <w:szCs w:val="24"/>
          <w:lang w:val="sr-Cyrl-RS"/>
        </w:rPr>
        <w:t>потрошње у периоду трајања уговора по предметној набавци</w:t>
      </w:r>
      <w:r w:rsidRPr="000F23CD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="00186268" w:rsidRPr="000F23CD">
        <w:rPr>
          <w:rFonts w:ascii="Times New Roman" w:hAnsi="Times New Roman" w:cs="Times New Roman"/>
          <w:sz w:val="24"/>
          <w:szCs w:val="24"/>
        </w:rPr>
        <w:t xml:space="preserve">Количина електричне енергије одређиваће се по основу </w:t>
      </w:r>
      <w:r w:rsidR="00273FF9">
        <w:rPr>
          <w:rFonts w:ascii="Times New Roman" w:hAnsi="Times New Roman" w:cs="Times New Roman"/>
          <w:sz w:val="24"/>
          <w:szCs w:val="24"/>
          <w:lang w:val="sr-Cyrl-RS"/>
        </w:rPr>
        <w:t xml:space="preserve">стварно </w:t>
      </w:r>
      <w:r w:rsidR="00186268" w:rsidRPr="000F23CD">
        <w:rPr>
          <w:rFonts w:ascii="Times New Roman" w:hAnsi="Times New Roman" w:cs="Times New Roman"/>
          <w:sz w:val="24"/>
          <w:szCs w:val="24"/>
        </w:rPr>
        <w:t xml:space="preserve">остварене потрошње наручиоца на месту примопредаје током периода снабдевања. </w:t>
      </w:r>
    </w:p>
    <w:p w:rsidR="00AF7899" w:rsidRPr="00EF0AE5" w:rsidRDefault="00906C5F" w:rsidP="0086534D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40DE8">
        <w:rPr>
          <w:rFonts w:ascii="Times New Roman" w:eastAsia="Times New Roman" w:hAnsi="Times New Roman" w:cs="Times New Roman"/>
          <w:bCs/>
          <w:sz w:val="24"/>
          <w:szCs w:val="24"/>
        </w:rPr>
        <w:t>Техничке карактеристике</w:t>
      </w:r>
      <w:r w:rsidRPr="00540DE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: </w:t>
      </w:r>
      <w:r w:rsidRPr="00540DE8">
        <w:rPr>
          <w:rFonts w:ascii="Times New Roman" w:eastAsia="Times New Roman" w:hAnsi="Times New Roman" w:cs="Times New Roman"/>
          <w:sz w:val="24"/>
          <w:szCs w:val="24"/>
        </w:rPr>
        <w:t>У складу са документом Правила о раду тржишта електричне енергије ("Сл.гласник РС" бр.120/2012 и 120/2014)</w:t>
      </w:r>
      <w:r w:rsidR="00EF0AE5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AF7899" w:rsidRDefault="00906C5F" w:rsidP="00AF7899">
      <w:pPr>
        <w:spacing w:after="200" w:line="276" w:lineRule="auto"/>
        <w:ind w:left="-63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DE8">
        <w:rPr>
          <w:rFonts w:ascii="Times New Roman" w:eastAsia="Times New Roman" w:hAnsi="Times New Roman" w:cs="Times New Roman"/>
          <w:bCs/>
          <w:sz w:val="24"/>
          <w:szCs w:val="24"/>
        </w:rPr>
        <w:t>Квалитет добара</w:t>
      </w:r>
      <w:r w:rsidRPr="00540DE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:  </w:t>
      </w:r>
      <w:r w:rsidRPr="00540DE8">
        <w:rPr>
          <w:rFonts w:ascii="Times New Roman" w:eastAsia="Times New Roman" w:hAnsi="Times New Roman" w:cs="Times New Roman"/>
          <w:sz w:val="24"/>
          <w:szCs w:val="24"/>
        </w:rPr>
        <w:t xml:space="preserve">Врста и ниво квалитета испоруке електричне енергије у складу са </w:t>
      </w:r>
      <w:r w:rsidR="00546029" w:rsidRPr="00540DE8">
        <w:rPr>
          <w:rFonts w:ascii="Times New Roman" w:eastAsia="Times New Roman" w:hAnsi="Times New Roman" w:cs="Times New Roman"/>
          <w:sz w:val="24"/>
          <w:szCs w:val="24"/>
        </w:rPr>
        <w:t>Законом о енергетици („Сл. гласник РС“ бр. 145/2014 и 95/2018 и др. закон), као и Правилима о раду преносног система од 25.12.2017. године (сагласност Агенције за енергетику РС објављена у „Сл. гласник РС“ бр. 114/2017), Правилима о раду дистрибутивног система („Сл. гласник РС“ бр. 4/2010, 10/2014 и 41/2014) и Уредбом о условима испоруке и снабдевања електричном енергијом („Сл. гласник РС“ бр. 63/2013 и 91/2018).</w:t>
      </w:r>
    </w:p>
    <w:p w:rsidR="00AF7899" w:rsidRDefault="00906C5F" w:rsidP="00AF7899">
      <w:pPr>
        <w:spacing w:after="200" w:line="276" w:lineRule="auto"/>
        <w:ind w:left="-63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DE8">
        <w:rPr>
          <w:rFonts w:ascii="Times New Roman" w:eastAsia="Times New Roman" w:hAnsi="Times New Roman" w:cs="Times New Roman"/>
          <w:bCs/>
          <w:sz w:val="24"/>
          <w:szCs w:val="24"/>
        </w:rPr>
        <w:t>Период испоруке</w:t>
      </w:r>
      <w:r w:rsidRPr="00540DE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: </w:t>
      </w:r>
      <w:r w:rsidR="00907150" w:rsidRPr="00540DE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</w:t>
      </w:r>
      <w:r w:rsidR="00E547BB" w:rsidRPr="00540DE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 </w:t>
      </w:r>
      <w:r w:rsidR="00714F5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01</w:t>
      </w:r>
      <w:r w:rsidR="00E547BB" w:rsidRPr="00540DE8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C10B78">
        <w:rPr>
          <w:rFonts w:ascii="Times New Roman" w:eastAsia="Times New Roman" w:hAnsi="Times New Roman" w:cs="Times New Roman"/>
          <w:sz w:val="24"/>
          <w:szCs w:val="24"/>
          <w:lang w:val="sr-Cyrl-RS"/>
        </w:rPr>
        <w:t>03</w:t>
      </w:r>
      <w:r w:rsidR="009D53E2">
        <w:rPr>
          <w:rFonts w:ascii="Times New Roman" w:eastAsia="Times New Roman" w:hAnsi="Times New Roman" w:cs="Times New Roman"/>
          <w:sz w:val="24"/>
          <w:szCs w:val="24"/>
          <w:lang w:val="sr-Cyrl-RS"/>
        </w:rPr>
        <w:t>.202</w:t>
      </w:r>
      <w:r w:rsidR="00221D9A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BC1240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0A60C9">
        <w:rPr>
          <w:rFonts w:ascii="Times New Roman" w:eastAsia="Times New Roman" w:hAnsi="Times New Roman" w:cs="Times New Roman"/>
          <w:sz w:val="24"/>
          <w:szCs w:val="24"/>
          <w:lang w:val="sr-Cyrl-RS"/>
        </w:rPr>
        <w:t>године</w:t>
      </w:r>
      <w:r w:rsidR="00BC124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 </w:t>
      </w:r>
      <w:r w:rsidR="008C6EE3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="00C10B78">
        <w:rPr>
          <w:rFonts w:ascii="Times New Roman" w:eastAsia="Times New Roman" w:hAnsi="Times New Roman" w:cs="Times New Roman"/>
          <w:sz w:val="24"/>
          <w:szCs w:val="24"/>
          <w:lang w:val="sr-Cyrl-RS"/>
        </w:rPr>
        <w:t>8</w:t>
      </w:r>
      <w:r w:rsidR="00BC1240">
        <w:rPr>
          <w:rFonts w:ascii="Times New Roman" w:eastAsia="Times New Roman" w:hAnsi="Times New Roman" w:cs="Times New Roman"/>
          <w:sz w:val="24"/>
          <w:szCs w:val="24"/>
          <w:lang w:val="sr-Cyrl-RS"/>
        </w:rPr>
        <w:t>.0</w:t>
      </w:r>
      <w:r w:rsidR="008C6EE3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540DE8">
        <w:rPr>
          <w:rFonts w:ascii="Times New Roman" w:eastAsia="Times New Roman" w:hAnsi="Times New Roman" w:cs="Times New Roman"/>
          <w:sz w:val="24"/>
          <w:szCs w:val="24"/>
          <w:lang w:val="sr-Cyrl-RS"/>
        </w:rPr>
        <w:t>.202</w:t>
      </w:r>
      <w:r w:rsidR="00221D9A">
        <w:rPr>
          <w:rFonts w:ascii="Times New Roman" w:eastAsia="Times New Roman" w:hAnsi="Times New Roman" w:cs="Times New Roman"/>
          <w:sz w:val="24"/>
          <w:szCs w:val="24"/>
          <w:lang w:val="sr-Latn-RS"/>
        </w:rPr>
        <w:t>7.</w:t>
      </w:r>
      <w:r w:rsidR="000A60C9">
        <w:rPr>
          <w:rFonts w:ascii="Times New Roman" w:eastAsia="Times New Roman" w:hAnsi="Times New Roman" w:cs="Times New Roman"/>
          <w:sz w:val="24"/>
          <w:szCs w:val="24"/>
          <w:lang w:val="sr-Cyrl-RS"/>
        </w:rPr>
        <w:t>године</w:t>
      </w:r>
      <w:r w:rsidRPr="00540DE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540DE8">
        <w:rPr>
          <w:rFonts w:ascii="Times New Roman" w:eastAsia="Times New Roman" w:hAnsi="Times New Roman" w:cs="Times New Roman"/>
          <w:sz w:val="24"/>
          <w:szCs w:val="24"/>
        </w:rPr>
        <w:t>од 00:00 h до 24:00h, према централно-европском времену,</w:t>
      </w:r>
      <w:r w:rsidRPr="00540DE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или до утрошка</w:t>
      </w:r>
      <w:r w:rsidR="000F23CD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0F23CD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уговорене вредности уговора</w:t>
      </w:r>
      <w:r w:rsidRPr="00540DE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F23CD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540DE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шта пре наступи,</w:t>
      </w:r>
      <w:r w:rsidRPr="00540DE8">
        <w:rPr>
          <w:rFonts w:ascii="Times New Roman" w:eastAsia="Times New Roman" w:hAnsi="Times New Roman" w:cs="Times New Roman"/>
          <w:sz w:val="24"/>
          <w:szCs w:val="24"/>
        </w:rPr>
        <w:t xml:space="preserve"> осим у случајевима утврђеним уговором.</w:t>
      </w:r>
    </w:p>
    <w:p w:rsidR="00AF7899" w:rsidRPr="007D25F4" w:rsidRDefault="00906C5F" w:rsidP="00AF7899">
      <w:pPr>
        <w:spacing w:after="200" w:line="276" w:lineRule="auto"/>
        <w:ind w:left="-630" w:firstLine="135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40DE8">
        <w:rPr>
          <w:rFonts w:ascii="Times New Roman" w:eastAsia="Times New Roman" w:hAnsi="Times New Roman" w:cs="Times New Roman"/>
          <w:bCs/>
          <w:sz w:val="24"/>
          <w:szCs w:val="24"/>
        </w:rPr>
        <w:t>Место испоруке добара</w:t>
      </w:r>
      <w:r w:rsidR="00907150" w:rsidRPr="00540DE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:</w:t>
      </w:r>
      <w:r w:rsidR="00907150" w:rsidRPr="007C7182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7C7182">
        <w:rPr>
          <w:rFonts w:ascii="Times New Roman" w:eastAsia="Times New Roman" w:hAnsi="Times New Roman" w:cs="Times New Roman"/>
          <w:sz w:val="24"/>
          <w:szCs w:val="24"/>
        </w:rPr>
        <w:t>Мерна места купца (наручиоца) прик</w:t>
      </w:r>
      <w:r w:rsidR="00821A6B">
        <w:rPr>
          <w:rFonts w:ascii="Times New Roman" w:eastAsia="Times New Roman" w:hAnsi="Times New Roman" w:cs="Times New Roman"/>
          <w:sz w:val="24"/>
          <w:szCs w:val="24"/>
        </w:rPr>
        <w:t xml:space="preserve">ључена на дистрибутивни систем, </w:t>
      </w:r>
      <w:r w:rsidRPr="007C7182">
        <w:rPr>
          <w:rFonts w:ascii="Times New Roman" w:eastAsia="Times New Roman" w:hAnsi="Times New Roman" w:cs="Times New Roman"/>
          <w:sz w:val="24"/>
          <w:szCs w:val="24"/>
        </w:rPr>
        <w:t xml:space="preserve"> наведена у табел</w:t>
      </w:r>
      <w:r w:rsidRPr="007C7182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="00E547BB" w:rsidRPr="007C71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7BB" w:rsidRPr="00821A6B">
        <w:rPr>
          <w:rFonts w:ascii="Times New Roman" w:eastAsia="Times New Roman" w:hAnsi="Times New Roman" w:cs="Times New Roman"/>
          <w:b/>
          <w:sz w:val="24"/>
          <w:szCs w:val="24"/>
        </w:rPr>
        <w:t xml:space="preserve">бр </w:t>
      </w:r>
      <w:r w:rsidR="000A4ACF" w:rsidRPr="00821A6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E547BB" w:rsidRPr="00821A6B">
        <w:rPr>
          <w:rFonts w:ascii="Times New Roman" w:eastAsia="Times New Roman" w:hAnsi="Times New Roman" w:cs="Times New Roman"/>
          <w:b/>
          <w:sz w:val="24"/>
          <w:szCs w:val="24"/>
        </w:rPr>
        <w:t xml:space="preserve"> – Списак </w:t>
      </w:r>
      <w:r w:rsidR="00E547BB" w:rsidRPr="00821A6B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мерних</w:t>
      </w:r>
      <w:r w:rsidR="00540DE8" w:rsidRPr="00821A6B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540DE8" w:rsidRPr="00821A6B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места</w:t>
      </w:r>
      <w:r w:rsidR="00540DE8" w:rsidRPr="007D25F4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.</w:t>
      </w:r>
    </w:p>
    <w:p w:rsidR="00906C5F" w:rsidRPr="00EB178B" w:rsidRDefault="004A1743" w:rsidP="00AF7899">
      <w:pPr>
        <w:spacing w:after="200" w:line="276" w:lineRule="auto"/>
        <w:ind w:left="-630" w:firstLine="13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174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Рок и начин плаћања:  Рок </w:t>
      </w:r>
      <w:r w:rsidR="006E71A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не може бити дужи  </w:t>
      </w:r>
      <w:r w:rsidRPr="004A1743">
        <w:rPr>
          <w:rFonts w:ascii="Times New Roman" w:hAnsi="Times New Roman" w:cs="Times New Roman"/>
          <w:bCs/>
          <w:sz w:val="24"/>
          <w:szCs w:val="24"/>
        </w:rPr>
        <w:t>од 45 дана од дана службеног пријема фактуре</w:t>
      </w:r>
      <w:r w:rsidR="006E71AA">
        <w:rPr>
          <w:rFonts w:ascii="Times New Roman" w:hAnsi="Times New Roman" w:cs="Times New Roman"/>
          <w:bCs/>
          <w:sz w:val="24"/>
          <w:szCs w:val="24"/>
          <w:lang w:val="sr-Cyrl-RS"/>
        </w:rPr>
        <w:t>,</w:t>
      </w:r>
      <w:r w:rsidR="006E71AA" w:rsidRPr="006E71AA">
        <w:t xml:space="preserve"> </w:t>
      </w:r>
      <w:r w:rsidR="006E71AA" w:rsidRPr="006E71AA">
        <w:rPr>
          <w:rFonts w:ascii="Times New Roman" w:hAnsi="Times New Roman" w:cs="Times New Roman"/>
          <w:bCs/>
          <w:sz w:val="24"/>
          <w:szCs w:val="24"/>
          <w:lang w:val="sr-Cyrl-RS"/>
        </w:rPr>
        <w:t>потврђене од стране наручиоца и понуђача</w:t>
      </w:r>
      <w:r w:rsidR="006E71A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4A1743">
        <w:rPr>
          <w:rFonts w:ascii="Times New Roman" w:hAnsi="Times New Roman" w:cs="Times New Roman"/>
          <w:bCs/>
          <w:sz w:val="24"/>
          <w:szCs w:val="24"/>
        </w:rPr>
        <w:t xml:space="preserve">у складу са Законом о роковима измирења новчаних обавеза у комерцијалним трансакцијама ( Сл. гл. РС бр. 119/2012,68/2015, 113/2017, 91/2019) Наручилац ће плаћање вршити месечно, за претходни месец, а по пријему исправне фактуре у року који понуђач буде навео у обрасцу понуде. Плаћање ће се извршити уплатом на рачун понуђача. </w:t>
      </w:r>
      <w:r w:rsidRPr="00EB178B">
        <w:rPr>
          <w:rFonts w:ascii="Times New Roman" w:hAnsi="Times New Roman" w:cs="Times New Roman"/>
          <w:bCs/>
          <w:sz w:val="24"/>
          <w:szCs w:val="24"/>
        </w:rPr>
        <w:t>Привредни субјек</w:t>
      </w:r>
      <w:r w:rsidR="00BC380A" w:rsidRPr="00EB178B">
        <w:rPr>
          <w:rFonts w:ascii="Times New Roman" w:hAnsi="Times New Roman" w:cs="Times New Roman"/>
          <w:bCs/>
          <w:sz w:val="24"/>
          <w:szCs w:val="24"/>
          <w:lang w:val="sr-Cyrl-RS"/>
        </w:rPr>
        <w:t>т</w:t>
      </w:r>
      <w:r w:rsidRPr="00EB178B">
        <w:rPr>
          <w:rFonts w:ascii="Times New Roman" w:hAnsi="Times New Roman" w:cs="Times New Roman"/>
          <w:bCs/>
          <w:sz w:val="24"/>
          <w:szCs w:val="24"/>
        </w:rPr>
        <w:t xml:space="preserve"> има обавезу да рачун региструје код Управе за трезору</w:t>
      </w:r>
      <w:r w:rsidR="00BC380A" w:rsidRPr="00EB178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 </w:t>
      </w:r>
      <w:r w:rsidRPr="00EB178B">
        <w:rPr>
          <w:rFonts w:ascii="Times New Roman" w:hAnsi="Times New Roman" w:cs="Times New Roman"/>
          <w:bCs/>
          <w:sz w:val="24"/>
          <w:szCs w:val="24"/>
        </w:rPr>
        <w:t>апликацији Централни регистар фактура, пре него што га достави наручиоцу на плаћање.</w:t>
      </w:r>
    </w:p>
    <w:p w:rsidR="0021497A" w:rsidRPr="004A1743" w:rsidRDefault="0021497A" w:rsidP="0021497A">
      <w:pPr>
        <w:spacing w:after="200" w:line="276" w:lineRule="auto"/>
        <w:ind w:left="-63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97A">
        <w:rPr>
          <w:rFonts w:ascii="Times New Roman" w:eastAsia="Times New Roman" w:hAnsi="Times New Roman" w:cs="Times New Roman"/>
          <w:sz w:val="24"/>
          <w:szCs w:val="24"/>
        </w:rPr>
        <w:t>Цена исказана у страној валути (ЕУР) ће се обачунавати у српски динар (РСД) по важећем средњем курсу Народне банке Србије на дан отварања понуда. Обрачун, односно фактурисање и наплата испоручене количине електричне енергије за коју је цена понуђена у страној валути вршиће се према стварно испорученој количини електричне енергије за обрачунски период на местима примопредаје током периода снабдевања, по средњем курсу Народне банке Србије у динарима (РСД).</w:t>
      </w:r>
      <w:bookmarkStart w:id="0" w:name="_GoBack"/>
      <w:bookmarkEnd w:id="0"/>
    </w:p>
    <w:sectPr w:rsidR="0021497A" w:rsidRPr="004A1743" w:rsidSect="001E26AC">
      <w:footerReference w:type="default" r:id="rId6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5E8" w:rsidRDefault="007B35E8" w:rsidP="0086534D">
      <w:pPr>
        <w:spacing w:after="0" w:line="240" w:lineRule="auto"/>
      </w:pPr>
      <w:r>
        <w:separator/>
      </w:r>
    </w:p>
  </w:endnote>
  <w:endnote w:type="continuationSeparator" w:id="0">
    <w:p w:rsidR="007B35E8" w:rsidRDefault="007B35E8" w:rsidP="00865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79912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B178B" w:rsidRDefault="00EB178B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B178B" w:rsidRDefault="00EB1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5E8" w:rsidRDefault="007B35E8" w:rsidP="0086534D">
      <w:pPr>
        <w:spacing w:after="0" w:line="240" w:lineRule="auto"/>
      </w:pPr>
      <w:r>
        <w:separator/>
      </w:r>
    </w:p>
  </w:footnote>
  <w:footnote w:type="continuationSeparator" w:id="0">
    <w:p w:rsidR="007B35E8" w:rsidRDefault="007B35E8" w:rsidP="00865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F17"/>
    <w:rsid w:val="00021C32"/>
    <w:rsid w:val="000626F1"/>
    <w:rsid w:val="000A4ACF"/>
    <w:rsid w:val="000A60C9"/>
    <w:rsid w:val="000C0FB0"/>
    <w:rsid w:val="000F23CD"/>
    <w:rsid w:val="001123B1"/>
    <w:rsid w:val="00152EA6"/>
    <w:rsid w:val="00186268"/>
    <w:rsid w:val="001E0396"/>
    <w:rsid w:val="001E26AC"/>
    <w:rsid w:val="0021497A"/>
    <w:rsid w:val="00221D9A"/>
    <w:rsid w:val="00262B49"/>
    <w:rsid w:val="0027204D"/>
    <w:rsid w:val="00273FF9"/>
    <w:rsid w:val="00274EEF"/>
    <w:rsid w:val="00285F24"/>
    <w:rsid w:val="002C1E62"/>
    <w:rsid w:val="002F2A26"/>
    <w:rsid w:val="003061B5"/>
    <w:rsid w:val="003C3E7E"/>
    <w:rsid w:val="004A1743"/>
    <w:rsid w:val="005076C5"/>
    <w:rsid w:val="00540DE8"/>
    <w:rsid w:val="00546029"/>
    <w:rsid w:val="00582F21"/>
    <w:rsid w:val="00590AA3"/>
    <w:rsid w:val="005F5AF3"/>
    <w:rsid w:val="00610471"/>
    <w:rsid w:val="006366CB"/>
    <w:rsid w:val="006372E4"/>
    <w:rsid w:val="00640D78"/>
    <w:rsid w:val="006457A1"/>
    <w:rsid w:val="006E71AA"/>
    <w:rsid w:val="00714F56"/>
    <w:rsid w:val="007B35E8"/>
    <w:rsid w:val="007C7182"/>
    <w:rsid w:val="007D25F4"/>
    <w:rsid w:val="00821A6B"/>
    <w:rsid w:val="0083149A"/>
    <w:rsid w:val="00862E54"/>
    <w:rsid w:val="0086534D"/>
    <w:rsid w:val="00872A24"/>
    <w:rsid w:val="0087678B"/>
    <w:rsid w:val="00880CB6"/>
    <w:rsid w:val="008A2600"/>
    <w:rsid w:val="008C6EE3"/>
    <w:rsid w:val="008F71BE"/>
    <w:rsid w:val="00906C5F"/>
    <w:rsid w:val="00907150"/>
    <w:rsid w:val="0095415E"/>
    <w:rsid w:val="009D53E2"/>
    <w:rsid w:val="00A003FB"/>
    <w:rsid w:val="00A5696D"/>
    <w:rsid w:val="00A61B84"/>
    <w:rsid w:val="00AA1485"/>
    <w:rsid w:val="00AB5CC8"/>
    <w:rsid w:val="00AF7899"/>
    <w:rsid w:val="00B5321F"/>
    <w:rsid w:val="00B63F5C"/>
    <w:rsid w:val="00BB4E0C"/>
    <w:rsid w:val="00BC1240"/>
    <w:rsid w:val="00BC380A"/>
    <w:rsid w:val="00BF4BCB"/>
    <w:rsid w:val="00C10B78"/>
    <w:rsid w:val="00C24853"/>
    <w:rsid w:val="00C451A7"/>
    <w:rsid w:val="00C73465"/>
    <w:rsid w:val="00D20DB0"/>
    <w:rsid w:val="00D20F17"/>
    <w:rsid w:val="00D71150"/>
    <w:rsid w:val="00DB5298"/>
    <w:rsid w:val="00E27E9D"/>
    <w:rsid w:val="00E47DD4"/>
    <w:rsid w:val="00E547BB"/>
    <w:rsid w:val="00EB178B"/>
    <w:rsid w:val="00EF0AE5"/>
    <w:rsid w:val="00F475C3"/>
    <w:rsid w:val="00F64449"/>
    <w:rsid w:val="00F730C8"/>
    <w:rsid w:val="00F92EB6"/>
    <w:rsid w:val="00FB5D96"/>
    <w:rsid w:val="00FC62A0"/>
    <w:rsid w:val="00FC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EF09"/>
  <w15:chartTrackingRefBased/>
  <w15:docId w15:val="{9D885903-156A-4818-A9E5-7DE00710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5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34D"/>
  </w:style>
  <w:style w:type="paragraph" w:styleId="Footer">
    <w:name w:val="footer"/>
    <w:basedOn w:val="Normal"/>
    <w:link w:val="FooterChar"/>
    <w:uiPriority w:val="99"/>
    <w:unhideWhenUsed/>
    <w:rsid w:val="00865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51</cp:revision>
  <dcterms:created xsi:type="dcterms:W3CDTF">2020-10-22T09:11:00Z</dcterms:created>
  <dcterms:modified xsi:type="dcterms:W3CDTF">2026-02-03T09:51:00Z</dcterms:modified>
</cp:coreProperties>
</file>